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2E6A" w14:textId="77777777" w:rsidR="00AC1AF9" w:rsidRPr="00C560FB" w:rsidRDefault="00AC1AF9" w:rsidP="00AC1AF9">
      <w:pPr>
        <w:spacing w:after="0" w:line="240" w:lineRule="auto"/>
        <w:jc w:val="center"/>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Village of Stillman Valley</w:t>
      </w:r>
    </w:p>
    <w:p w14:paraId="50615FFD" w14:textId="77777777" w:rsidR="00AC1AF9" w:rsidRPr="00C560FB" w:rsidRDefault="00AC1AF9" w:rsidP="00AC1AF9">
      <w:pPr>
        <w:spacing w:after="0" w:line="240" w:lineRule="auto"/>
        <w:jc w:val="center"/>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120 N Walnut Street</w:t>
      </w:r>
    </w:p>
    <w:p w14:paraId="42AC51B0" w14:textId="77777777" w:rsidR="00AC1AF9" w:rsidRPr="00C560FB" w:rsidRDefault="00AC1AF9" w:rsidP="00AC1AF9">
      <w:pPr>
        <w:spacing w:after="0" w:line="240" w:lineRule="auto"/>
        <w:jc w:val="center"/>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Stillman Valley, IL</w:t>
      </w:r>
    </w:p>
    <w:p w14:paraId="67C6B28A" w14:textId="77777777" w:rsidR="00AC1AF9" w:rsidRPr="00C560FB" w:rsidRDefault="00AC1AF9" w:rsidP="00AC1AF9">
      <w:pPr>
        <w:spacing w:after="0" w:line="240" w:lineRule="auto"/>
        <w:jc w:val="center"/>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Regular Board Meeting</w:t>
      </w:r>
    </w:p>
    <w:p w14:paraId="4CBC3DA9" w14:textId="1FBD5BE8" w:rsidR="00AC1AF9" w:rsidRPr="00C560FB" w:rsidRDefault="00AC1AF9" w:rsidP="00AC1AF9">
      <w:pPr>
        <w:spacing w:after="0" w:line="240" w:lineRule="auto"/>
        <w:jc w:val="center"/>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 xml:space="preserve">Monday, </w:t>
      </w:r>
      <w:r>
        <w:rPr>
          <w:rFonts w:ascii="Times New Roman" w:eastAsia="Times New Roman" w:hAnsi="Times New Roman" w:cs="Times New Roman"/>
          <w:b/>
          <w:bCs/>
          <w:color w:val="000000" w:themeColor="text1"/>
          <w:kern w:val="0"/>
          <w14:ligatures w14:val="none"/>
        </w:rPr>
        <w:t>April 13, 2026</w:t>
      </w:r>
      <w:r w:rsidRPr="00C560FB">
        <w:rPr>
          <w:rFonts w:ascii="Times New Roman" w:eastAsia="Times New Roman" w:hAnsi="Times New Roman" w:cs="Times New Roman"/>
          <w:b/>
          <w:bCs/>
          <w:color w:val="000000" w:themeColor="text1"/>
          <w:kern w:val="0"/>
          <w14:ligatures w14:val="none"/>
        </w:rPr>
        <w:t>- 6:00 pm</w:t>
      </w:r>
    </w:p>
    <w:p w14:paraId="6C965AF4" w14:textId="77777777" w:rsidR="00AC1AF9" w:rsidRPr="00C560FB" w:rsidRDefault="00AC1AF9" w:rsidP="00AC1AF9">
      <w:pPr>
        <w:spacing w:after="0" w:line="240" w:lineRule="auto"/>
        <w:jc w:val="center"/>
        <w:rPr>
          <w:rFonts w:ascii="Times New Roman" w:eastAsia="Times New Roman" w:hAnsi="Times New Roman" w:cs="Times New Roman"/>
          <w:kern w:val="0"/>
          <w14:ligatures w14:val="none"/>
        </w:rPr>
      </w:pPr>
    </w:p>
    <w:p w14:paraId="5F2C2552" w14:textId="77777777" w:rsidR="00AC1AF9" w:rsidRDefault="00AC1AF9" w:rsidP="00AC1AF9">
      <w:pPr>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Call Meeting to Order – Pledge – Roll Call</w:t>
      </w:r>
    </w:p>
    <w:p w14:paraId="3BA09D2C" w14:textId="77777777" w:rsidR="00AC1AF9" w:rsidRDefault="00AC1AF9" w:rsidP="00AC1AF9">
      <w:pPr>
        <w:spacing w:after="0" w:line="240" w:lineRule="auto"/>
        <w:rPr>
          <w:rFonts w:ascii="Times New Roman" w:eastAsia="Times New Roman" w:hAnsi="Times New Roman" w:cs="Times New Roman"/>
          <w:b/>
          <w:bCs/>
          <w:color w:val="000000" w:themeColor="text1"/>
          <w:kern w:val="0"/>
          <w14:ligatures w14:val="none"/>
        </w:rPr>
      </w:pPr>
    </w:p>
    <w:p w14:paraId="1BBA676B" w14:textId="0F07F4A3" w:rsidR="00AC1AF9" w:rsidRPr="00C560FB" w:rsidRDefault="00AC1AF9" w:rsidP="00AC1AF9">
      <w:pPr>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 xml:space="preserve">Approve Agenda for Monday, </w:t>
      </w:r>
      <w:r>
        <w:rPr>
          <w:rFonts w:ascii="Times New Roman" w:eastAsia="Times New Roman" w:hAnsi="Times New Roman" w:cs="Times New Roman"/>
          <w:b/>
          <w:bCs/>
          <w:color w:val="000000" w:themeColor="text1"/>
          <w:kern w:val="0"/>
          <w14:ligatures w14:val="none"/>
        </w:rPr>
        <w:t>April 13</w:t>
      </w:r>
      <w:r w:rsidRPr="00C560FB">
        <w:rPr>
          <w:rFonts w:ascii="Times New Roman" w:eastAsia="Times New Roman" w:hAnsi="Times New Roman" w:cs="Times New Roman"/>
          <w:b/>
          <w:bCs/>
          <w:color w:val="000000" w:themeColor="text1"/>
          <w:kern w:val="0"/>
          <w14:ligatures w14:val="none"/>
        </w:rPr>
        <w:t>, 202</w:t>
      </w:r>
      <w:r>
        <w:rPr>
          <w:rFonts w:ascii="Times New Roman" w:eastAsia="Times New Roman" w:hAnsi="Times New Roman" w:cs="Times New Roman"/>
          <w:b/>
          <w:bCs/>
          <w:color w:val="000000" w:themeColor="text1"/>
          <w:kern w:val="0"/>
          <w14:ligatures w14:val="none"/>
        </w:rPr>
        <w:t>6</w:t>
      </w:r>
    </w:p>
    <w:p w14:paraId="591E43D2" w14:textId="77777777" w:rsidR="00AC1AF9" w:rsidRPr="00C560FB" w:rsidRDefault="00AC1AF9" w:rsidP="00AC1AF9">
      <w:pPr>
        <w:spacing w:after="0" w:line="240" w:lineRule="auto"/>
        <w:rPr>
          <w:rFonts w:ascii="Times New Roman" w:eastAsia="Times New Roman" w:hAnsi="Times New Roman" w:cs="Times New Roman"/>
          <w:b/>
          <w:bCs/>
          <w:color w:val="000000" w:themeColor="text1"/>
          <w:kern w:val="0"/>
          <w14:ligatures w14:val="none"/>
        </w:rPr>
      </w:pPr>
    </w:p>
    <w:p w14:paraId="791CA1DB" w14:textId="77777777" w:rsidR="00AC1AF9" w:rsidRPr="00C560FB" w:rsidRDefault="00AC1AF9" w:rsidP="00AC1AF9">
      <w:pPr>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Approval of the Minutes</w:t>
      </w:r>
    </w:p>
    <w:p w14:paraId="5A7A5534" w14:textId="3872EEED" w:rsidR="00AC1AF9" w:rsidRDefault="00AC1AF9" w:rsidP="00AC1AF9">
      <w:pPr>
        <w:numPr>
          <w:ilvl w:val="1"/>
          <w:numId w:val="1"/>
        </w:numPr>
        <w:tabs>
          <w:tab w:val="num" w:pos="1980"/>
        </w:tabs>
        <w:spacing w:after="0" w:line="240" w:lineRule="auto"/>
        <w:ind w:left="198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Monday, March 9, 2026 – Regular Board Meeting Minutes</w:t>
      </w:r>
    </w:p>
    <w:p w14:paraId="22239577" w14:textId="77777777" w:rsidR="00AC1AF9" w:rsidRPr="00C560FB" w:rsidRDefault="00AC1AF9" w:rsidP="00AC1AF9">
      <w:pPr>
        <w:spacing w:after="0" w:line="240" w:lineRule="auto"/>
        <w:ind w:left="1080"/>
        <w:jc w:val="center"/>
        <w:rPr>
          <w:rFonts w:ascii="Times New Roman" w:eastAsia="Times New Roman" w:hAnsi="Times New Roman" w:cs="Times New Roman"/>
          <w:b/>
          <w:i/>
          <w:iCs/>
          <w:color w:val="000000" w:themeColor="text1"/>
          <w:kern w:val="0"/>
          <w14:ligatures w14:val="none"/>
        </w:rPr>
      </w:pPr>
    </w:p>
    <w:p w14:paraId="4A29CD72" w14:textId="77777777" w:rsidR="00AC1AF9" w:rsidRPr="00C560FB" w:rsidRDefault="00AC1AF9" w:rsidP="00AC1AF9">
      <w:pPr>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Department Reports</w:t>
      </w:r>
      <w:r>
        <w:rPr>
          <w:rFonts w:ascii="Times New Roman" w:eastAsia="Times New Roman" w:hAnsi="Times New Roman" w:cs="Times New Roman"/>
          <w:b/>
          <w:bCs/>
          <w:color w:val="000000" w:themeColor="text1"/>
          <w:kern w:val="0"/>
          <w14:ligatures w14:val="none"/>
        </w:rPr>
        <w:t xml:space="preserve"> </w:t>
      </w:r>
    </w:p>
    <w:p w14:paraId="40BB78BD" w14:textId="77777777" w:rsidR="00AC1AF9" w:rsidRPr="00C560FB" w:rsidRDefault="00AC1AF9" w:rsidP="00AC1AF9">
      <w:pPr>
        <w:numPr>
          <w:ilvl w:val="1"/>
          <w:numId w:val="1"/>
        </w:numPr>
        <w:tabs>
          <w:tab w:val="num" w:pos="1980"/>
        </w:tabs>
        <w:spacing w:after="0" w:line="240" w:lineRule="auto"/>
        <w:contextualSpacing/>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Building Inspector Report</w:t>
      </w:r>
    </w:p>
    <w:p w14:paraId="7313BAD5" w14:textId="77777777" w:rsidR="00AC1AF9" w:rsidRPr="00C560FB" w:rsidRDefault="00AC1AF9" w:rsidP="00AC1AF9">
      <w:pPr>
        <w:numPr>
          <w:ilvl w:val="1"/>
          <w:numId w:val="1"/>
        </w:numPr>
        <w:tabs>
          <w:tab w:val="num" w:pos="1980"/>
        </w:tabs>
        <w:spacing w:after="0" w:line="240" w:lineRule="auto"/>
        <w:contextualSpacing/>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 xml:space="preserve">Village Clerk Report </w:t>
      </w:r>
    </w:p>
    <w:p w14:paraId="56F364DB" w14:textId="77777777" w:rsidR="00AC1AF9" w:rsidRPr="00C560FB" w:rsidRDefault="00AC1AF9" w:rsidP="00AC1AF9">
      <w:pPr>
        <w:numPr>
          <w:ilvl w:val="1"/>
          <w:numId w:val="1"/>
        </w:numPr>
        <w:spacing w:after="0" w:line="240" w:lineRule="auto"/>
        <w:rPr>
          <w:rFonts w:ascii="Times New Roman" w:hAnsi="Times New Roman" w:cs="Times New Roman"/>
          <w:b/>
          <w:bCs/>
          <w:color w:val="000000" w:themeColor="text1"/>
          <w:kern w:val="0"/>
          <w14:ligatures w14:val="none"/>
        </w:rPr>
      </w:pPr>
      <w:r w:rsidRPr="00C560FB">
        <w:rPr>
          <w:rFonts w:ascii="Times New Roman" w:hAnsi="Times New Roman" w:cs="Times New Roman"/>
          <w:b/>
          <w:bCs/>
          <w:color w:val="000000" w:themeColor="text1"/>
          <w:kern w:val="0"/>
          <w14:ligatures w14:val="none"/>
        </w:rPr>
        <w:t>Superintendents' Report</w:t>
      </w:r>
    </w:p>
    <w:p w14:paraId="5270F98D" w14:textId="77777777" w:rsidR="00AC1AF9" w:rsidRPr="00C560FB" w:rsidRDefault="00AC1AF9" w:rsidP="00AC1AF9">
      <w:pPr>
        <w:numPr>
          <w:ilvl w:val="3"/>
          <w:numId w:val="1"/>
        </w:numPr>
        <w:spacing w:after="0" w:line="240" w:lineRule="auto"/>
        <w:rPr>
          <w:rFonts w:ascii="Times New Roman" w:hAnsi="Times New Roman" w:cs="Times New Roman"/>
          <w:color w:val="000000" w:themeColor="text1"/>
          <w:kern w:val="0"/>
          <w14:ligatures w14:val="none"/>
        </w:rPr>
      </w:pPr>
      <w:r w:rsidRPr="00C560FB">
        <w:rPr>
          <w:rFonts w:ascii="Times New Roman" w:hAnsi="Times New Roman" w:cs="Times New Roman"/>
          <w:color w:val="000000" w:themeColor="text1"/>
          <w:kern w:val="0"/>
          <w14:ligatures w14:val="none"/>
        </w:rPr>
        <w:t>Employee Time: Overtime Report</w:t>
      </w:r>
    </w:p>
    <w:p w14:paraId="532287D0" w14:textId="77777777" w:rsidR="00AC1AF9" w:rsidRPr="00187CDD" w:rsidRDefault="00AC1AF9" w:rsidP="00AC1AF9">
      <w:pPr>
        <w:numPr>
          <w:ilvl w:val="1"/>
          <w:numId w:val="1"/>
        </w:numPr>
        <w:spacing w:after="0" w:line="240" w:lineRule="auto"/>
        <w:contextualSpacing/>
        <w:rPr>
          <w:rFonts w:ascii="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Engineering Report</w:t>
      </w:r>
    </w:p>
    <w:p w14:paraId="758F91DA" w14:textId="2D01F36C" w:rsidR="00187CDD" w:rsidRPr="00195AF9" w:rsidRDefault="00187CDD" w:rsidP="00187CDD">
      <w:pPr>
        <w:numPr>
          <w:ilvl w:val="3"/>
          <w:numId w:val="1"/>
        </w:numPr>
        <w:spacing w:after="0" w:line="240" w:lineRule="auto"/>
        <w:contextualSpacing/>
        <w:rPr>
          <w:rFonts w:ascii="Times New Roman" w:hAnsi="Times New Roman" w:cs="Times New Roman"/>
          <w:color w:val="000000" w:themeColor="text1"/>
          <w:kern w:val="0"/>
          <w14:ligatures w14:val="none"/>
        </w:rPr>
      </w:pPr>
      <w:bookmarkStart w:id="0" w:name="_Hlk226700768"/>
      <w:r w:rsidRPr="00187CDD">
        <w:rPr>
          <w:rFonts w:ascii="Times New Roman" w:eastAsia="Times New Roman" w:hAnsi="Times New Roman" w:cs="Times New Roman"/>
          <w:color w:val="000000" w:themeColor="text1"/>
          <w:kern w:val="0"/>
          <w14:ligatures w14:val="none"/>
        </w:rPr>
        <w:t xml:space="preserve">Discussion and Possible Action - </w:t>
      </w:r>
      <w:r w:rsidRPr="00187CDD">
        <w:rPr>
          <w:rFonts w:ascii="Times New Roman" w:hAnsi="Times New Roman" w:cs="Times New Roman"/>
          <w:kern w:val="0"/>
        </w:rPr>
        <w:t>2026 Drainage Swale Improvements Award Recommendation</w:t>
      </w:r>
    </w:p>
    <w:p w14:paraId="24D73A0C" w14:textId="3432EED9" w:rsidR="00195AF9" w:rsidRPr="00875303" w:rsidRDefault="00195AF9" w:rsidP="00187CDD">
      <w:pPr>
        <w:pStyle w:val="ListParagraph"/>
        <w:numPr>
          <w:ilvl w:val="3"/>
          <w:numId w:val="1"/>
        </w:numPr>
        <w:spacing w:after="0" w:line="240" w:lineRule="auto"/>
        <w:rPr>
          <w:rFonts w:ascii="Times New Roman" w:hAnsi="Times New Roman" w:cs="Times New Roman"/>
          <w:color w:val="000000" w:themeColor="text1"/>
          <w:kern w:val="0"/>
          <w14:ligatures w14:val="none"/>
        </w:rPr>
      </w:pPr>
      <w:r w:rsidRPr="00195AF9">
        <w:rPr>
          <w:rFonts w:ascii="Times New Roman" w:hAnsi="Times New Roman" w:cs="Times New Roman"/>
          <w:kern w:val="0"/>
        </w:rPr>
        <w:t xml:space="preserve">Discussion and Possible Action - </w:t>
      </w:r>
      <w:r w:rsidRPr="00195AF9">
        <w:rPr>
          <w:rFonts w:ascii="Palatino Linotype" w:eastAsia="Calibri" w:hAnsi="Palatino Linotype" w:cs="Aptos"/>
          <w:kern w:val="0"/>
          <w:sz w:val="22"/>
          <w:szCs w:val="22"/>
        </w:rPr>
        <w:t xml:space="preserve">2026 </w:t>
      </w:r>
      <w:r w:rsidR="000B0453">
        <w:rPr>
          <w:rFonts w:ascii="Palatino Linotype" w:eastAsia="Calibri" w:hAnsi="Palatino Linotype" w:cs="Aptos"/>
          <w:kern w:val="0"/>
          <w:sz w:val="22"/>
          <w:szCs w:val="22"/>
        </w:rPr>
        <w:t>Valley Drive Prospect Court &amp; Highland Court Paving Award</w:t>
      </w:r>
      <w:r w:rsidRPr="00195AF9">
        <w:rPr>
          <w:rFonts w:ascii="Palatino Linotype" w:eastAsia="Calibri" w:hAnsi="Palatino Linotype" w:cs="Aptos"/>
          <w:kern w:val="0"/>
          <w:sz w:val="22"/>
          <w:szCs w:val="22"/>
        </w:rPr>
        <w:t xml:space="preserve"> Recommendation</w:t>
      </w:r>
    </w:p>
    <w:p w14:paraId="27FD9B5D" w14:textId="4E2F0B21" w:rsidR="00875303" w:rsidRDefault="00875303" w:rsidP="00187CDD">
      <w:pPr>
        <w:pStyle w:val="ListParagraph"/>
        <w:numPr>
          <w:ilvl w:val="3"/>
          <w:numId w:val="1"/>
        </w:numPr>
        <w:spacing w:after="0" w:line="240" w:lineRule="auto"/>
        <w:rPr>
          <w:rFonts w:ascii="Times New Roman" w:hAnsi="Times New Roman" w:cs="Times New Roman"/>
          <w:color w:val="000000" w:themeColor="text1"/>
          <w:kern w:val="0"/>
          <w14:ligatures w14:val="none"/>
        </w:rPr>
      </w:pPr>
      <w:r>
        <w:rPr>
          <w:rFonts w:ascii="Times New Roman" w:hAnsi="Times New Roman" w:cs="Times New Roman"/>
          <w:kern w:val="0"/>
        </w:rPr>
        <w:t>Discussion and Possible Action –</w:t>
      </w:r>
      <w:r>
        <w:rPr>
          <w:rFonts w:ascii="Times New Roman" w:hAnsi="Times New Roman" w:cs="Times New Roman"/>
          <w:color w:val="000000" w:themeColor="text1"/>
          <w:kern w:val="0"/>
          <w14:ligatures w14:val="none"/>
        </w:rPr>
        <w:t xml:space="preserve"> 10 Acre </w:t>
      </w:r>
      <w:r w:rsidR="000B0453">
        <w:rPr>
          <w:rFonts w:ascii="Times New Roman" w:hAnsi="Times New Roman" w:cs="Times New Roman"/>
          <w:color w:val="000000" w:themeColor="text1"/>
          <w:kern w:val="0"/>
          <w14:ligatures w14:val="none"/>
        </w:rPr>
        <w:t>Commercial Subdivision – Phase 2 Award Recommendation</w:t>
      </w:r>
    </w:p>
    <w:p w14:paraId="702B2613" w14:textId="2A0C2C17" w:rsidR="00195AF9" w:rsidRPr="00195AF9" w:rsidRDefault="00195AF9" w:rsidP="00195AF9">
      <w:pPr>
        <w:pStyle w:val="ListParagraph"/>
        <w:numPr>
          <w:ilvl w:val="3"/>
          <w:numId w:val="1"/>
        </w:numPr>
        <w:rPr>
          <w:rFonts w:ascii="Palatino Linotype" w:eastAsia="Calibri" w:hAnsi="Palatino Linotype" w:cs="Aptos"/>
          <w:kern w:val="0"/>
          <w:sz w:val="22"/>
          <w:szCs w:val="22"/>
        </w:rPr>
      </w:pPr>
      <w:r w:rsidRPr="00195AF9">
        <w:rPr>
          <w:rFonts w:ascii="Times New Roman" w:hAnsi="Times New Roman" w:cs="Times New Roman"/>
          <w:kern w:val="0"/>
        </w:rPr>
        <w:t xml:space="preserve">Discussion and Possible Action </w:t>
      </w:r>
      <w:r w:rsidR="007E275F">
        <w:rPr>
          <w:rFonts w:ascii="Times New Roman" w:hAnsi="Times New Roman" w:cs="Times New Roman"/>
          <w:kern w:val="0"/>
        </w:rPr>
        <w:t>–</w:t>
      </w:r>
      <w:r w:rsidRPr="00195AF9">
        <w:rPr>
          <w:rFonts w:ascii="Times New Roman" w:hAnsi="Times New Roman" w:cs="Times New Roman"/>
          <w:kern w:val="0"/>
        </w:rPr>
        <w:t xml:space="preserve"> </w:t>
      </w:r>
      <w:r w:rsidR="007E275F">
        <w:rPr>
          <w:rFonts w:ascii="Palatino Linotype" w:eastAsia="Calibri" w:hAnsi="Palatino Linotype" w:cs="Aptos"/>
          <w:kern w:val="0"/>
          <w:sz w:val="22"/>
          <w:szCs w:val="22"/>
        </w:rPr>
        <w:t xml:space="preserve">Well #3 Pump Rehabilitation </w:t>
      </w:r>
      <w:r w:rsidR="000B0453">
        <w:rPr>
          <w:rFonts w:ascii="Palatino Linotype" w:eastAsia="Calibri" w:hAnsi="Palatino Linotype" w:cs="Aptos"/>
          <w:kern w:val="0"/>
          <w:sz w:val="22"/>
          <w:szCs w:val="22"/>
        </w:rPr>
        <w:t>Award Recommendation</w:t>
      </w:r>
    </w:p>
    <w:bookmarkEnd w:id="0"/>
    <w:p w14:paraId="6EC11E7C" w14:textId="77777777" w:rsidR="00AC1AF9" w:rsidRPr="00C560FB" w:rsidRDefault="00AC1AF9" w:rsidP="00AC1AF9">
      <w:pPr>
        <w:numPr>
          <w:ilvl w:val="1"/>
          <w:numId w:val="1"/>
        </w:numPr>
        <w:tabs>
          <w:tab w:val="num" w:pos="1980"/>
        </w:tabs>
        <w:spacing w:after="0" w:line="240" w:lineRule="auto"/>
        <w:contextualSpacing/>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Attorney’s Report</w:t>
      </w:r>
    </w:p>
    <w:p w14:paraId="19B8AB7A" w14:textId="6BCBD9DF" w:rsidR="00AC1AF9" w:rsidRPr="00CC2269" w:rsidRDefault="00AC1AF9" w:rsidP="00CC2269">
      <w:pPr>
        <w:pStyle w:val="ListParagraph"/>
        <w:numPr>
          <w:ilvl w:val="0"/>
          <w:numId w:val="3"/>
        </w:numPr>
        <w:spacing w:after="0" w:line="240" w:lineRule="auto"/>
        <w:rPr>
          <w:rFonts w:ascii="Times New Roman" w:eastAsia="Times New Roman" w:hAnsi="Times New Roman" w:cs="Times New Roman"/>
          <w:color w:val="000000" w:themeColor="text1"/>
          <w:kern w:val="0"/>
          <w14:ligatures w14:val="none"/>
        </w:rPr>
      </w:pPr>
      <w:bookmarkStart w:id="1" w:name="_Hlk226700801"/>
      <w:r w:rsidRPr="00CC2269">
        <w:rPr>
          <w:rFonts w:ascii="Times New Roman" w:hAnsi="Times New Roman" w:cs="Times New Roman"/>
        </w:rPr>
        <w:t>Discuss and Possible Action – 341 E Roosevelt Non-Compliance with Interior Inspection Letter Request</w:t>
      </w:r>
    </w:p>
    <w:p w14:paraId="7F5F54A6" w14:textId="36944F1A" w:rsidR="00CC2269" w:rsidRDefault="00CC2269" w:rsidP="00AC1AF9">
      <w:pPr>
        <w:pStyle w:val="ListParagraph"/>
        <w:numPr>
          <w:ilvl w:val="0"/>
          <w:numId w:val="3"/>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Discussion and Possible Action – Ord No. 1069 Variance for Maximum Fence Height 501 E Hales Corner Road</w:t>
      </w:r>
    </w:p>
    <w:p w14:paraId="2AEC1082" w14:textId="523BEF04" w:rsidR="00F61EEE" w:rsidRPr="00B6076A" w:rsidRDefault="00F61EEE" w:rsidP="00AC1AF9">
      <w:pPr>
        <w:pStyle w:val="ListParagraph"/>
        <w:numPr>
          <w:ilvl w:val="0"/>
          <w:numId w:val="3"/>
        </w:num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Discuss and Possible Action – Ord. 1071 Ordinance Approving Estoppel Certificate requested by BAP Stillman, L. L.C., as Tenant, to the Amended and Restated Ground Lease between Village of Stillman Valley, Illinois, as Landlord, and BAP Stillman, L.L.C., an Illinois limited liability company, as Tenant </w:t>
      </w:r>
    </w:p>
    <w:bookmarkEnd w:id="1"/>
    <w:p w14:paraId="304A037A" w14:textId="77777777" w:rsidR="00AC1AF9" w:rsidRDefault="00AC1AF9" w:rsidP="00AC1AF9">
      <w:pPr>
        <w:pStyle w:val="ListParagraph"/>
        <w:numPr>
          <w:ilvl w:val="1"/>
          <w:numId w:val="1"/>
        </w:numPr>
        <w:spacing w:after="0" w:line="240" w:lineRule="auto"/>
        <w:rPr>
          <w:rFonts w:ascii="Times New Roman" w:hAnsi="Times New Roman" w:cs="Times New Roman"/>
          <w:b/>
          <w:bCs/>
          <w:kern w:val="0"/>
          <w14:ligatures w14:val="none"/>
        </w:rPr>
      </w:pPr>
      <w:r w:rsidRPr="00B6076A">
        <w:rPr>
          <w:rFonts w:ascii="Times New Roman" w:hAnsi="Times New Roman" w:cs="Times New Roman"/>
          <w:b/>
          <w:bCs/>
          <w:kern w:val="0"/>
          <w14:ligatures w14:val="none"/>
        </w:rPr>
        <w:t xml:space="preserve">Treasurer’s Report </w:t>
      </w:r>
    </w:p>
    <w:p w14:paraId="22741A84" w14:textId="77777777" w:rsidR="00AC1AF9" w:rsidRPr="003C49F4" w:rsidRDefault="00AC1AF9" w:rsidP="00AC1AF9">
      <w:pPr>
        <w:pStyle w:val="ListParagraph"/>
        <w:numPr>
          <w:ilvl w:val="1"/>
          <w:numId w:val="3"/>
        </w:numPr>
        <w:spacing w:after="0" w:line="240" w:lineRule="auto"/>
        <w:rPr>
          <w:rFonts w:ascii="Times New Roman" w:hAnsi="Times New Roman" w:cs="Times New Roman"/>
          <w:b/>
          <w:bCs/>
          <w:kern w:val="0"/>
          <w14:ligatures w14:val="none"/>
        </w:rPr>
      </w:pPr>
      <w:r w:rsidRPr="003C49F4">
        <w:rPr>
          <w:rFonts w:ascii="Times New Roman" w:eastAsia="Times New Roman" w:hAnsi="Times New Roman" w:cs="Times New Roman"/>
          <w:kern w:val="0"/>
          <w14:ligatures w14:val="none"/>
        </w:rPr>
        <w:t xml:space="preserve">Treasurer’s Report </w:t>
      </w:r>
    </w:p>
    <w:p w14:paraId="5B2A0076" w14:textId="77777777" w:rsidR="00AC1AF9" w:rsidRPr="003C49F4" w:rsidRDefault="00AC1AF9" w:rsidP="00AC1AF9">
      <w:pPr>
        <w:pStyle w:val="ListParagraph"/>
        <w:numPr>
          <w:ilvl w:val="1"/>
          <w:numId w:val="3"/>
        </w:numPr>
        <w:spacing w:line="259" w:lineRule="auto"/>
        <w:rPr>
          <w:rFonts w:ascii="Times New Roman" w:eastAsia="Times New Roman" w:hAnsi="Times New Roman" w:cs="Times New Roman"/>
          <w:kern w:val="0"/>
          <w14:ligatures w14:val="none"/>
        </w:rPr>
      </w:pPr>
      <w:r w:rsidRPr="003C49F4">
        <w:rPr>
          <w:rFonts w:ascii="Times New Roman" w:eastAsia="Times New Roman" w:hAnsi="Times New Roman" w:cs="Times New Roman"/>
          <w:kern w:val="0"/>
          <w14:ligatures w14:val="none"/>
        </w:rPr>
        <w:t>Approve Monthly Bills</w:t>
      </w:r>
    </w:p>
    <w:p w14:paraId="756085C8" w14:textId="621B9110" w:rsidR="00AC1AF9" w:rsidRDefault="00AC1AF9" w:rsidP="00AC1AF9">
      <w:pPr>
        <w:pStyle w:val="ListParagraph"/>
        <w:numPr>
          <w:ilvl w:val="1"/>
          <w:numId w:val="3"/>
        </w:numPr>
        <w:spacing w:line="259" w:lineRule="auto"/>
        <w:rPr>
          <w:rFonts w:ascii="Times New Roman" w:eastAsia="Times New Roman" w:hAnsi="Times New Roman" w:cs="Times New Roman"/>
          <w:kern w:val="0"/>
          <w14:ligatures w14:val="none"/>
        </w:rPr>
      </w:pPr>
      <w:bookmarkStart w:id="2" w:name="_Hlk226700924"/>
      <w:r w:rsidRPr="003C49F4">
        <w:rPr>
          <w:rFonts w:ascii="Times New Roman" w:eastAsia="Times New Roman" w:hAnsi="Times New Roman" w:cs="Times New Roman"/>
          <w:kern w:val="0"/>
          <w14:ligatures w14:val="none"/>
        </w:rPr>
        <w:t xml:space="preserve">Discussion and Possible Action – </w:t>
      </w:r>
      <w:r w:rsidR="006249FE">
        <w:rPr>
          <w:rFonts w:ascii="Times New Roman" w:eastAsia="Times New Roman" w:hAnsi="Times New Roman" w:cs="Times New Roman"/>
          <w:kern w:val="0"/>
          <w14:ligatures w14:val="none"/>
        </w:rPr>
        <w:t>Ord No 1070</w:t>
      </w:r>
      <w:r w:rsidRPr="003C49F4">
        <w:rPr>
          <w:rFonts w:ascii="Times New Roman" w:eastAsia="Times New Roman" w:hAnsi="Times New Roman" w:cs="Times New Roman"/>
          <w:kern w:val="0"/>
          <w14:ligatures w14:val="none"/>
        </w:rPr>
        <w:t xml:space="preserve"> </w:t>
      </w:r>
      <w:r w:rsidR="006249FE">
        <w:rPr>
          <w:rFonts w:ascii="Times New Roman" w:eastAsia="Times New Roman" w:hAnsi="Times New Roman" w:cs="Times New Roman"/>
          <w:kern w:val="0"/>
          <w14:ligatures w14:val="none"/>
        </w:rPr>
        <w:t>Amending Appropriations FY 2026</w:t>
      </w:r>
    </w:p>
    <w:bookmarkEnd w:id="2"/>
    <w:p w14:paraId="12F93E79" w14:textId="77777777" w:rsidR="00AC1AF9" w:rsidRDefault="00AC1AF9" w:rsidP="00AC1AF9">
      <w:pPr>
        <w:pStyle w:val="ListParagraph"/>
        <w:spacing w:line="259" w:lineRule="auto"/>
        <w:ind w:left="2520"/>
        <w:rPr>
          <w:rFonts w:ascii="Times New Roman" w:eastAsia="Times New Roman" w:hAnsi="Times New Roman" w:cs="Times New Roman"/>
          <w:kern w:val="0"/>
          <w14:ligatures w14:val="none"/>
        </w:rPr>
      </w:pPr>
    </w:p>
    <w:p w14:paraId="1B01A919" w14:textId="6A9B06C2" w:rsidR="00717DB4" w:rsidRDefault="00717DB4" w:rsidP="00AC1AF9">
      <w:pPr>
        <w:pStyle w:val="ListParagraph"/>
        <w:spacing w:line="259" w:lineRule="auto"/>
        <w:ind w:left="2520"/>
        <w:rPr>
          <w:rFonts w:ascii="Times New Roman" w:eastAsia="Times New Roman" w:hAnsi="Times New Roman" w:cs="Times New Roman"/>
          <w:kern w:val="0"/>
          <w14:ligatures w14:val="none"/>
        </w:rPr>
      </w:pPr>
    </w:p>
    <w:p w14:paraId="58BFCAB4" w14:textId="77777777" w:rsidR="00717DB4" w:rsidRPr="003C49F4" w:rsidRDefault="00717DB4" w:rsidP="00AC1AF9">
      <w:pPr>
        <w:pStyle w:val="ListParagraph"/>
        <w:spacing w:line="259" w:lineRule="auto"/>
        <w:ind w:left="2520"/>
        <w:rPr>
          <w:rFonts w:ascii="Times New Roman" w:eastAsia="Times New Roman" w:hAnsi="Times New Roman" w:cs="Times New Roman"/>
          <w:kern w:val="0"/>
          <w14:ligatures w14:val="none"/>
        </w:rPr>
      </w:pPr>
    </w:p>
    <w:p w14:paraId="7EDE6253" w14:textId="77777777" w:rsidR="00AC1AF9" w:rsidRPr="00B6076A" w:rsidRDefault="00AC1AF9" w:rsidP="00AC1AF9">
      <w:pPr>
        <w:pStyle w:val="ListParagraph"/>
        <w:numPr>
          <w:ilvl w:val="0"/>
          <w:numId w:val="1"/>
        </w:numPr>
        <w:spacing w:after="0" w:line="240" w:lineRule="auto"/>
        <w:rPr>
          <w:rFonts w:ascii="Times New Roman" w:eastAsia="Times New Roman" w:hAnsi="Times New Roman" w:cs="Times New Roman"/>
          <w:b/>
          <w:bCs/>
          <w:kern w:val="0"/>
          <w14:ligatures w14:val="none"/>
        </w:rPr>
      </w:pPr>
      <w:r w:rsidRPr="00B6076A">
        <w:rPr>
          <w:rFonts w:ascii="Times New Roman" w:eastAsia="Times New Roman" w:hAnsi="Times New Roman" w:cs="Times New Roman"/>
          <w:b/>
          <w:bCs/>
          <w:kern w:val="0"/>
          <w14:ligatures w14:val="none"/>
        </w:rPr>
        <w:lastRenderedPageBreak/>
        <w:t xml:space="preserve">Presentation of Communications and Petitions </w:t>
      </w:r>
    </w:p>
    <w:p w14:paraId="346EF719" w14:textId="44AADDFB" w:rsidR="00AC1AF9" w:rsidRDefault="00AC1AF9" w:rsidP="00AC1AF9">
      <w:pPr>
        <w:numPr>
          <w:ilvl w:val="2"/>
          <w:numId w:val="1"/>
        </w:numPr>
        <w:spacing w:after="0" w:line="240" w:lineRule="auto"/>
        <w:contextualSpacing/>
        <w:rPr>
          <w:rFonts w:ascii="Times New Roman" w:eastAsia="Times New Roman" w:hAnsi="Times New Roman" w:cs="Times New Roman"/>
          <w:kern w:val="0"/>
          <w14:ligatures w14:val="none"/>
        </w:rPr>
      </w:pPr>
      <w:bookmarkStart w:id="3" w:name="_Hlk226700954"/>
      <w:r>
        <w:rPr>
          <w:rFonts w:ascii="Times New Roman" w:eastAsia="Times New Roman" w:hAnsi="Times New Roman" w:cs="Times New Roman"/>
          <w:kern w:val="0"/>
          <w14:ligatures w14:val="none"/>
        </w:rPr>
        <w:t>Discussion and Possible Action – Aggregation Street Lights – Bid Comparison</w:t>
      </w:r>
      <w:r w:rsidR="006249FE">
        <w:rPr>
          <w:rFonts w:ascii="Times New Roman" w:eastAsia="Times New Roman" w:hAnsi="Times New Roman" w:cs="Times New Roman"/>
          <w:kern w:val="0"/>
          <w14:ligatures w14:val="none"/>
        </w:rPr>
        <w:t xml:space="preserve"> – Resolution 2026-03</w:t>
      </w:r>
    </w:p>
    <w:bookmarkEnd w:id="3"/>
    <w:p w14:paraId="200A581F" w14:textId="77777777" w:rsidR="00AC1AF9" w:rsidRPr="00C560FB" w:rsidRDefault="00AC1AF9" w:rsidP="00AC1AF9">
      <w:pPr>
        <w:spacing w:after="0" w:line="240" w:lineRule="auto"/>
        <w:ind w:left="1890"/>
        <w:rPr>
          <w:rFonts w:ascii="Times New Roman" w:eastAsia="Times New Roman" w:hAnsi="Times New Roman" w:cs="Times New Roman"/>
          <w:b/>
          <w:bCs/>
          <w:kern w:val="0"/>
          <w14:ligatures w14:val="none"/>
        </w:rPr>
      </w:pPr>
    </w:p>
    <w:p w14:paraId="47E34F2A" w14:textId="77777777" w:rsidR="00AC1AF9" w:rsidRPr="00B6076A" w:rsidRDefault="00AC1AF9" w:rsidP="00AC1AF9">
      <w:pPr>
        <w:pStyle w:val="ListParagraph"/>
        <w:numPr>
          <w:ilvl w:val="0"/>
          <w:numId w:val="1"/>
        </w:numPr>
        <w:spacing w:after="0" w:line="240" w:lineRule="auto"/>
        <w:rPr>
          <w:rFonts w:ascii="Times New Roman" w:eastAsia="Times New Roman" w:hAnsi="Times New Roman" w:cs="Times New Roman"/>
          <w:b/>
          <w:color w:val="000000" w:themeColor="text1"/>
          <w:kern w:val="0"/>
          <w14:ligatures w14:val="none"/>
        </w:rPr>
      </w:pPr>
      <w:r w:rsidRPr="00B6076A">
        <w:rPr>
          <w:rFonts w:ascii="Times New Roman" w:eastAsia="Times New Roman" w:hAnsi="Times New Roman" w:cs="Times New Roman"/>
          <w:b/>
          <w:color w:val="000000" w:themeColor="text1"/>
          <w:kern w:val="0"/>
          <w14:ligatures w14:val="none"/>
        </w:rPr>
        <w:t>Standing Committee Reports</w:t>
      </w:r>
    </w:p>
    <w:p w14:paraId="7660D70B" w14:textId="1E336CCB" w:rsidR="00AC1AF9" w:rsidRDefault="00AC1AF9" w:rsidP="00AC1AF9">
      <w:pPr>
        <w:numPr>
          <w:ilvl w:val="1"/>
          <w:numId w:val="1"/>
        </w:numPr>
        <w:spacing w:after="0" w:line="240" w:lineRule="auto"/>
        <w:contextualSpacing/>
        <w:rPr>
          <w:rFonts w:ascii="Times New Roman" w:eastAsia="Times New Roman" w:hAnsi="Times New Roman" w:cs="Times New Roman"/>
          <w:b/>
          <w:color w:val="000000" w:themeColor="text1"/>
          <w:kern w:val="0"/>
          <w14:ligatures w14:val="none"/>
        </w:rPr>
      </w:pPr>
      <w:r w:rsidRPr="00C560FB">
        <w:rPr>
          <w:rFonts w:ascii="Times New Roman" w:eastAsia="Times New Roman" w:hAnsi="Times New Roman" w:cs="Times New Roman"/>
          <w:b/>
          <w:color w:val="000000" w:themeColor="text1"/>
          <w:kern w:val="0"/>
          <w14:ligatures w14:val="none"/>
        </w:rPr>
        <w:t>Administrative Committee</w:t>
      </w:r>
      <w:r>
        <w:rPr>
          <w:rFonts w:ascii="Times New Roman" w:eastAsia="Times New Roman" w:hAnsi="Times New Roman" w:cs="Times New Roman"/>
          <w:b/>
          <w:color w:val="000000" w:themeColor="text1"/>
          <w:kern w:val="0"/>
          <w14:ligatures w14:val="none"/>
        </w:rPr>
        <w:t xml:space="preserve"> </w:t>
      </w:r>
      <w:r w:rsidR="00B47640" w:rsidRPr="00B47640">
        <w:rPr>
          <w:rFonts w:ascii="Times New Roman" w:eastAsia="Times New Roman" w:hAnsi="Times New Roman" w:cs="Times New Roman"/>
          <w:bCs/>
          <w:color w:val="000000" w:themeColor="text1"/>
          <w:kern w:val="0"/>
          <w14:ligatures w14:val="none"/>
        </w:rPr>
        <w:t>- None</w:t>
      </w:r>
    </w:p>
    <w:p w14:paraId="7C26CA90" w14:textId="77777777" w:rsidR="00AC1AF9" w:rsidRPr="00C560FB" w:rsidRDefault="00AC1AF9" w:rsidP="00AC1AF9">
      <w:pPr>
        <w:pStyle w:val="ListParagraph"/>
        <w:spacing w:after="0" w:line="240" w:lineRule="auto"/>
        <w:ind w:left="2430"/>
        <w:rPr>
          <w:rFonts w:ascii="Times New Roman" w:eastAsia="Times New Roman" w:hAnsi="Times New Roman" w:cs="Times New Roman"/>
          <w:b/>
          <w:color w:val="000000" w:themeColor="text1"/>
          <w:kern w:val="0"/>
          <w14:ligatures w14:val="none"/>
        </w:rPr>
      </w:pPr>
    </w:p>
    <w:p w14:paraId="7735E308" w14:textId="77777777" w:rsidR="00AC1AF9" w:rsidRPr="00B6076A" w:rsidRDefault="00AC1AF9" w:rsidP="00AC1AF9">
      <w:pPr>
        <w:pStyle w:val="ListParagraph"/>
        <w:numPr>
          <w:ilvl w:val="1"/>
          <w:numId w:val="1"/>
        </w:numPr>
        <w:spacing w:after="0" w:line="240" w:lineRule="auto"/>
        <w:rPr>
          <w:rFonts w:ascii="Times New Roman" w:eastAsia="Times New Roman" w:hAnsi="Times New Roman" w:cs="Times New Roman"/>
          <w:b/>
          <w:color w:val="000000" w:themeColor="text1"/>
          <w:kern w:val="0"/>
          <w14:ligatures w14:val="none"/>
        </w:rPr>
      </w:pPr>
      <w:r w:rsidRPr="00B6076A">
        <w:rPr>
          <w:rFonts w:ascii="Times New Roman" w:eastAsia="Times New Roman" w:hAnsi="Times New Roman" w:cs="Times New Roman"/>
          <w:b/>
          <w:color w:val="000000" w:themeColor="text1"/>
          <w:kern w:val="0"/>
          <w14:ligatures w14:val="none"/>
        </w:rPr>
        <w:t>Executive Committee</w:t>
      </w:r>
      <w:bookmarkStart w:id="4" w:name="_Hlk170200642"/>
      <w:r w:rsidRPr="00B6076A">
        <w:rPr>
          <w:rFonts w:ascii="Times New Roman" w:eastAsia="Times New Roman" w:hAnsi="Times New Roman" w:cs="Times New Roman"/>
          <w:b/>
          <w:color w:val="000000" w:themeColor="text1"/>
          <w:kern w:val="0"/>
          <w14:ligatures w14:val="none"/>
        </w:rPr>
        <w:t xml:space="preserve"> </w:t>
      </w:r>
    </w:p>
    <w:p w14:paraId="69539953" w14:textId="65CA8B3E" w:rsidR="00AC1AF9" w:rsidRDefault="00AC1AF9" w:rsidP="00AC1AF9">
      <w:pPr>
        <w:pStyle w:val="ListParagraph"/>
        <w:numPr>
          <w:ilvl w:val="3"/>
          <w:numId w:val="1"/>
        </w:numPr>
        <w:spacing w:after="0" w:line="240" w:lineRule="auto"/>
        <w:rPr>
          <w:rFonts w:ascii="Times New Roman" w:eastAsia="Times New Roman" w:hAnsi="Times New Roman" w:cs="Times New Roman"/>
          <w:bCs/>
          <w:color w:val="000000" w:themeColor="text1"/>
          <w:kern w:val="0"/>
          <w14:ligatures w14:val="none"/>
        </w:rPr>
      </w:pPr>
      <w:bookmarkStart w:id="5" w:name="_Hlk223519794"/>
      <w:r>
        <w:rPr>
          <w:rFonts w:ascii="Times New Roman" w:eastAsia="Times New Roman" w:hAnsi="Times New Roman" w:cs="Times New Roman"/>
          <w:bCs/>
          <w:color w:val="000000" w:themeColor="text1"/>
          <w:kern w:val="0"/>
          <w14:ligatures w14:val="none"/>
        </w:rPr>
        <w:t xml:space="preserve">Discussion and Possible Action – </w:t>
      </w:r>
      <w:r w:rsidR="00195AF9">
        <w:rPr>
          <w:rFonts w:ascii="Times New Roman" w:eastAsia="Times New Roman" w:hAnsi="Times New Roman" w:cs="Times New Roman"/>
          <w:bCs/>
          <w:color w:val="000000" w:themeColor="text1"/>
          <w:kern w:val="0"/>
          <w14:ligatures w14:val="none"/>
        </w:rPr>
        <w:t>Resolution 2026-004 – Resolution in Support of the Illinois America250 commemoration</w:t>
      </w:r>
    </w:p>
    <w:p w14:paraId="472DE2E3" w14:textId="77777777" w:rsidR="00AC1AF9" w:rsidRPr="00B6076A" w:rsidRDefault="00AC1AF9" w:rsidP="00AC1AF9">
      <w:pPr>
        <w:pStyle w:val="ListParagraph"/>
        <w:numPr>
          <w:ilvl w:val="3"/>
          <w:numId w:val="1"/>
        </w:numPr>
        <w:spacing w:after="0" w:line="240" w:lineRule="auto"/>
        <w:rPr>
          <w:rFonts w:ascii="Times New Roman" w:eastAsia="Times New Roman" w:hAnsi="Times New Roman" w:cs="Times New Roman"/>
          <w:bCs/>
          <w:color w:val="000000" w:themeColor="text1"/>
          <w:kern w:val="0"/>
          <w14:ligatures w14:val="none"/>
        </w:rPr>
      </w:pPr>
      <w:r w:rsidRPr="00B6076A">
        <w:rPr>
          <w:rFonts w:ascii="Times New Roman" w:eastAsia="Times New Roman" w:hAnsi="Times New Roman" w:cs="Times New Roman"/>
          <w:bCs/>
          <w:color w:val="000000" w:themeColor="text1"/>
          <w:kern w:val="0"/>
          <w14:ligatures w14:val="none"/>
        </w:rPr>
        <w:t>Discussion and Possible Action – Prohibiting Camping</w:t>
      </w:r>
    </w:p>
    <w:bookmarkEnd w:id="5"/>
    <w:p w14:paraId="46660138" w14:textId="77777777" w:rsidR="00AC1AF9" w:rsidRPr="00AF219A" w:rsidRDefault="00AC1AF9" w:rsidP="00AC1AF9">
      <w:pPr>
        <w:pStyle w:val="ListParagraph"/>
        <w:spacing w:after="0" w:line="240" w:lineRule="auto"/>
        <w:ind w:left="2430"/>
        <w:rPr>
          <w:rFonts w:ascii="Times New Roman" w:eastAsia="Times New Roman" w:hAnsi="Times New Roman" w:cs="Times New Roman"/>
          <w:bCs/>
          <w:color w:val="000000" w:themeColor="text1"/>
          <w:kern w:val="0"/>
          <w14:ligatures w14:val="none"/>
        </w:rPr>
      </w:pPr>
    </w:p>
    <w:bookmarkEnd w:id="4"/>
    <w:p w14:paraId="5249AA9E" w14:textId="77777777" w:rsidR="00AC1AF9" w:rsidRPr="003C49F4" w:rsidRDefault="00AC1AF9" w:rsidP="00AC1AF9">
      <w:pPr>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 xml:space="preserve">Unfinished Business – </w:t>
      </w:r>
      <w:r w:rsidRPr="00C560FB">
        <w:rPr>
          <w:rFonts w:ascii="Times New Roman" w:eastAsia="Times New Roman" w:hAnsi="Times New Roman" w:cs="Times New Roman"/>
          <w:color w:val="000000" w:themeColor="text1"/>
          <w:kern w:val="0"/>
          <w14:ligatures w14:val="none"/>
        </w:rPr>
        <w:t>None</w:t>
      </w:r>
    </w:p>
    <w:p w14:paraId="6F23511A" w14:textId="77777777" w:rsidR="00AC1AF9" w:rsidRPr="00C560FB" w:rsidRDefault="00AC1AF9" w:rsidP="00AC1AF9">
      <w:pPr>
        <w:spacing w:after="0" w:line="240" w:lineRule="auto"/>
        <w:ind w:left="1800"/>
        <w:rPr>
          <w:rFonts w:ascii="Times New Roman" w:eastAsia="Times New Roman" w:hAnsi="Times New Roman" w:cs="Times New Roman"/>
          <w:b/>
          <w:bCs/>
          <w:color w:val="000000" w:themeColor="text1"/>
          <w:kern w:val="0"/>
          <w14:ligatures w14:val="none"/>
        </w:rPr>
      </w:pPr>
    </w:p>
    <w:p w14:paraId="38EB4D41" w14:textId="77777777" w:rsidR="00AC1AF9" w:rsidRPr="00C560FB" w:rsidRDefault="00AC1AF9" w:rsidP="00AC1AF9">
      <w:pPr>
        <w:numPr>
          <w:ilvl w:val="0"/>
          <w:numId w:val="1"/>
        </w:numPr>
        <w:spacing w:after="0" w:line="240" w:lineRule="auto"/>
        <w:contextualSpacing/>
        <w:rPr>
          <w:rFonts w:ascii="Times New Roman" w:eastAsia="Times New Roman" w:hAnsi="Times New Roman" w:cs="Times New Roman"/>
          <w:b/>
          <w:bCs/>
          <w:color w:val="000000" w:themeColor="text1"/>
          <w:kern w:val="0"/>
          <w14:ligatures w14:val="none"/>
        </w:rPr>
      </w:pPr>
      <w:r w:rsidRPr="00C560FB">
        <w:rPr>
          <w:rFonts w:ascii="Times New Roman" w:eastAsia="Times New Roman" w:hAnsi="Times New Roman" w:cs="Times New Roman"/>
          <w:b/>
          <w:bCs/>
          <w:color w:val="000000" w:themeColor="text1"/>
          <w:kern w:val="0"/>
          <w14:ligatures w14:val="none"/>
        </w:rPr>
        <w:t xml:space="preserve">Other Business – </w:t>
      </w:r>
      <w:r w:rsidRPr="00C560FB">
        <w:rPr>
          <w:rFonts w:ascii="Times New Roman" w:eastAsia="Times New Roman" w:hAnsi="Times New Roman" w:cs="Times New Roman"/>
          <w:color w:val="000000" w:themeColor="text1"/>
          <w:kern w:val="0"/>
          <w14:ligatures w14:val="none"/>
        </w:rPr>
        <w:t>None</w:t>
      </w:r>
    </w:p>
    <w:p w14:paraId="35FF855D" w14:textId="77777777" w:rsidR="00AC1AF9" w:rsidRPr="00C560FB" w:rsidRDefault="00AC1AF9" w:rsidP="00AC1AF9">
      <w:pPr>
        <w:spacing w:after="0" w:line="240" w:lineRule="auto"/>
        <w:contextualSpacing/>
        <w:rPr>
          <w:rFonts w:ascii="Times New Roman" w:eastAsia="Times New Roman" w:hAnsi="Times New Roman" w:cs="Times New Roman"/>
          <w:b/>
          <w:bCs/>
          <w:color w:val="000000" w:themeColor="text1"/>
          <w:kern w:val="0"/>
          <w14:ligatures w14:val="none"/>
        </w:rPr>
      </w:pPr>
    </w:p>
    <w:p w14:paraId="26AC16F4" w14:textId="77777777" w:rsidR="00AC1AF9" w:rsidRDefault="00AC1AF9" w:rsidP="00AC1AF9">
      <w:pPr>
        <w:numPr>
          <w:ilvl w:val="0"/>
          <w:numId w:val="1"/>
        </w:numPr>
        <w:spacing w:after="0" w:line="240" w:lineRule="auto"/>
        <w:contextualSpacing/>
        <w:rPr>
          <w:rFonts w:ascii="Times New Roman" w:eastAsia="Times New Roman" w:hAnsi="Times New Roman" w:cs="Times New Roman"/>
          <w:bCs/>
          <w:i/>
          <w:iCs/>
          <w:color w:val="000000" w:themeColor="text1"/>
          <w:kern w:val="0"/>
          <w14:ligatures w14:val="none"/>
        </w:rPr>
      </w:pPr>
      <w:bookmarkStart w:id="6" w:name="_Hlk163136105"/>
      <w:r w:rsidRPr="00C560FB">
        <w:rPr>
          <w:rFonts w:ascii="Times New Roman" w:eastAsia="Times New Roman" w:hAnsi="Times New Roman" w:cs="Times New Roman"/>
          <w:b/>
          <w:color w:val="000000" w:themeColor="text1"/>
          <w:kern w:val="0"/>
          <w14:ligatures w14:val="none"/>
        </w:rPr>
        <w:t xml:space="preserve">Citizen Comments </w:t>
      </w:r>
      <w:r w:rsidRPr="00C560FB">
        <w:rPr>
          <w:rFonts w:ascii="Times New Roman" w:eastAsia="Times New Roman" w:hAnsi="Times New Roman" w:cs="Times New Roman"/>
          <w:color w:val="000000" w:themeColor="text1"/>
          <w:kern w:val="0"/>
          <w14:ligatures w14:val="none"/>
        </w:rPr>
        <w:t xml:space="preserve">– </w:t>
      </w:r>
      <w:r w:rsidRPr="00C560FB">
        <w:rPr>
          <w:rFonts w:ascii="Times New Roman" w:eastAsia="Times New Roman" w:hAnsi="Times New Roman" w:cs="Times New Roman"/>
          <w:kern w:val="0"/>
          <w14:ligatures w14:val="none"/>
        </w:rPr>
        <w:t xml:space="preserve">Limited to 3 minutes per person – Maximum 30 minutes </w:t>
      </w:r>
      <w:bookmarkEnd w:id="6"/>
      <w:r w:rsidRPr="00C560FB">
        <w:rPr>
          <w:rFonts w:ascii="Times New Roman" w:eastAsia="Times New Roman" w:hAnsi="Times New Roman" w:cs="Times New Roman"/>
          <w:kern w:val="0"/>
          <w14:ligatures w14:val="none"/>
        </w:rPr>
        <w:t xml:space="preserve">- </w:t>
      </w:r>
      <w:r w:rsidRPr="00C560FB">
        <w:rPr>
          <w:rFonts w:ascii="Times New Roman" w:eastAsia="Times New Roman" w:hAnsi="Times New Roman" w:cs="Times New Roman"/>
          <w:bCs/>
          <w:i/>
          <w:iCs/>
          <w:color w:val="000000" w:themeColor="text1"/>
          <w:kern w:val="0"/>
          <w14:ligatures w14:val="none"/>
        </w:rPr>
        <w:t>Please turn off all electronic devices</w:t>
      </w:r>
    </w:p>
    <w:p w14:paraId="576436A5" w14:textId="6D113290" w:rsidR="00AC1AF9" w:rsidRPr="00AC1AF9" w:rsidRDefault="00AC1AF9" w:rsidP="00AC1AF9">
      <w:pPr>
        <w:pStyle w:val="ListParagraph"/>
        <w:numPr>
          <w:ilvl w:val="1"/>
          <w:numId w:val="1"/>
        </w:numPr>
        <w:spacing w:after="0" w:line="240" w:lineRule="auto"/>
        <w:rPr>
          <w:rFonts w:ascii="Times New Roman" w:eastAsia="Times New Roman" w:hAnsi="Times New Roman" w:cs="Times New Roman"/>
          <w:bCs/>
          <w:color w:val="000000" w:themeColor="text1"/>
          <w:kern w:val="0"/>
          <w14:ligatures w14:val="none"/>
        </w:rPr>
      </w:pPr>
      <w:r w:rsidRPr="00AC1AF9">
        <w:rPr>
          <w:rFonts w:ascii="Times New Roman" w:eastAsia="Times New Roman" w:hAnsi="Times New Roman" w:cs="Times New Roman"/>
          <w:bCs/>
          <w:color w:val="000000" w:themeColor="text1"/>
          <w:kern w:val="0"/>
          <w14:ligatures w14:val="none"/>
        </w:rPr>
        <w:t>Leta Cook – High Water Use, Running Toilet</w:t>
      </w:r>
    </w:p>
    <w:p w14:paraId="32F96423" w14:textId="77777777" w:rsidR="00AC1AF9" w:rsidRPr="00C560FB" w:rsidRDefault="00AC1AF9" w:rsidP="00AC1AF9">
      <w:pPr>
        <w:spacing w:after="0" w:line="240" w:lineRule="auto"/>
        <w:ind w:left="1800"/>
        <w:contextualSpacing/>
        <w:rPr>
          <w:rFonts w:ascii="Times New Roman" w:eastAsia="Times New Roman" w:hAnsi="Times New Roman" w:cs="Times New Roman"/>
          <w:bCs/>
          <w:i/>
          <w:iCs/>
          <w:color w:val="000000" w:themeColor="text1"/>
          <w:kern w:val="0"/>
          <w14:ligatures w14:val="none"/>
        </w:rPr>
      </w:pPr>
    </w:p>
    <w:p w14:paraId="24834FDC" w14:textId="77777777" w:rsidR="00AC1AF9" w:rsidRDefault="00AC1AF9" w:rsidP="00AC1AF9">
      <w:pPr>
        <w:numPr>
          <w:ilvl w:val="0"/>
          <w:numId w:val="1"/>
        </w:numPr>
        <w:spacing w:after="0" w:line="240" w:lineRule="auto"/>
        <w:contextualSpacing/>
        <w:rPr>
          <w:rFonts w:ascii="Times New Roman" w:eastAsia="Times New Roman" w:hAnsi="Times New Roman" w:cs="Times New Roman"/>
          <w:b/>
          <w:color w:val="000000" w:themeColor="text1"/>
          <w:kern w:val="0"/>
          <w14:ligatures w14:val="none"/>
        </w:rPr>
      </w:pPr>
      <w:bookmarkStart w:id="7" w:name="_Hlk215572490"/>
      <w:r w:rsidRPr="00C560FB">
        <w:rPr>
          <w:rFonts w:ascii="Times New Roman" w:eastAsia="Times New Roman" w:hAnsi="Times New Roman" w:cs="Times New Roman"/>
          <w:b/>
          <w:color w:val="000000" w:themeColor="text1"/>
          <w:kern w:val="0"/>
          <w14:ligatures w14:val="none"/>
        </w:rPr>
        <w:t>President's Report</w:t>
      </w:r>
      <w:r>
        <w:rPr>
          <w:rFonts w:ascii="Times New Roman" w:eastAsia="Times New Roman" w:hAnsi="Times New Roman" w:cs="Times New Roman"/>
          <w:b/>
          <w:color w:val="000000" w:themeColor="text1"/>
          <w:kern w:val="0"/>
          <w14:ligatures w14:val="none"/>
        </w:rPr>
        <w:t xml:space="preserve"> </w:t>
      </w:r>
    </w:p>
    <w:p w14:paraId="50C3323E" w14:textId="77777777" w:rsidR="00AC1AF9" w:rsidRPr="00C560FB" w:rsidRDefault="00AC1AF9" w:rsidP="00AC1AF9">
      <w:pPr>
        <w:spacing w:line="259" w:lineRule="auto"/>
        <w:ind w:left="720"/>
        <w:contextualSpacing/>
        <w:rPr>
          <w:rFonts w:ascii="Times New Roman" w:eastAsia="Times New Roman" w:hAnsi="Times New Roman" w:cs="Times New Roman"/>
          <w:b/>
          <w:color w:val="000000" w:themeColor="text1"/>
          <w:kern w:val="0"/>
          <w14:ligatures w14:val="none"/>
        </w:rPr>
      </w:pPr>
    </w:p>
    <w:p w14:paraId="6B6B4CB6" w14:textId="77777777" w:rsidR="00AC1AF9" w:rsidRDefault="00AC1AF9" w:rsidP="00AC1AF9">
      <w:pPr>
        <w:numPr>
          <w:ilvl w:val="0"/>
          <w:numId w:val="1"/>
        </w:numPr>
        <w:spacing w:after="0" w:line="240" w:lineRule="auto"/>
        <w:contextualSpacing/>
        <w:rPr>
          <w:rFonts w:ascii="Times New Roman" w:eastAsia="Times New Roman" w:hAnsi="Times New Roman" w:cs="Times New Roman"/>
          <w:b/>
          <w:color w:val="000000" w:themeColor="text1"/>
          <w:kern w:val="0"/>
          <w14:ligatures w14:val="none"/>
        </w:rPr>
      </w:pPr>
      <w:r w:rsidRPr="00C560FB">
        <w:rPr>
          <w:rFonts w:ascii="Times New Roman" w:eastAsia="Times New Roman" w:hAnsi="Times New Roman" w:cs="Times New Roman"/>
          <w:b/>
          <w:color w:val="000000" w:themeColor="text1"/>
          <w:kern w:val="0"/>
          <w14:ligatures w14:val="none"/>
        </w:rPr>
        <w:t>Executive Session</w:t>
      </w:r>
      <w:bookmarkEnd w:id="7"/>
      <w:r w:rsidRPr="00C560FB">
        <w:rPr>
          <w:rFonts w:ascii="Times New Roman" w:eastAsia="Times New Roman" w:hAnsi="Times New Roman" w:cs="Times New Roman"/>
          <w:b/>
          <w:color w:val="000000" w:themeColor="text1"/>
          <w:kern w:val="0"/>
          <w14:ligatures w14:val="none"/>
        </w:rPr>
        <w:t xml:space="preserve"> </w:t>
      </w:r>
    </w:p>
    <w:p w14:paraId="0E6ADA4E" w14:textId="77777777" w:rsidR="00AC1AF9" w:rsidRPr="006249FE" w:rsidRDefault="00AC1AF9" w:rsidP="00AC1AF9">
      <w:pPr>
        <w:numPr>
          <w:ilvl w:val="1"/>
          <w:numId w:val="1"/>
        </w:numPr>
        <w:spacing w:after="0" w:line="240" w:lineRule="auto"/>
        <w:contextualSpacing/>
        <w:rPr>
          <w:rFonts w:ascii="Times New Roman" w:eastAsia="Times New Roman" w:hAnsi="Times New Roman" w:cs="Times New Roman"/>
          <w:b/>
          <w:color w:val="000000" w:themeColor="text1"/>
          <w:kern w:val="0"/>
          <w:sz w:val="28"/>
          <w:szCs w:val="28"/>
          <w14:ligatures w14:val="none"/>
        </w:rPr>
      </w:pPr>
      <w:bookmarkStart w:id="8" w:name="_Hlk223520035"/>
      <w:r w:rsidRPr="00260A10">
        <w:rPr>
          <w:rFonts w:ascii="Times New Roman" w:hAnsi="Times New Roman" w:cs="Times New Roman"/>
        </w:rPr>
        <w:t>5 ILCS 120/2(c)(6) Setting Price for Sale/Lease Real Estate</w:t>
      </w:r>
    </w:p>
    <w:p w14:paraId="02777F10" w14:textId="631D5642" w:rsidR="006249FE" w:rsidRPr="00834875" w:rsidRDefault="006249FE" w:rsidP="00AC1AF9">
      <w:pPr>
        <w:numPr>
          <w:ilvl w:val="1"/>
          <w:numId w:val="1"/>
        </w:numPr>
        <w:spacing w:after="0" w:line="240" w:lineRule="auto"/>
        <w:contextualSpacing/>
        <w:rPr>
          <w:rFonts w:ascii="Times New Roman" w:eastAsia="Times New Roman" w:hAnsi="Times New Roman" w:cs="Times New Roman"/>
          <w:b/>
          <w:color w:val="000000" w:themeColor="text1"/>
          <w:kern w:val="0"/>
          <w:sz w:val="28"/>
          <w:szCs w:val="28"/>
          <w14:ligatures w14:val="none"/>
        </w:rPr>
      </w:pPr>
      <w:r>
        <w:rPr>
          <w:rFonts w:ascii="Times New Roman" w:hAnsi="Times New Roman" w:cs="Times New Roman"/>
        </w:rPr>
        <w:t xml:space="preserve">5ILCS 120/2(c)(21) Closed </w:t>
      </w:r>
      <w:r w:rsidR="005B2C8A">
        <w:rPr>
          <w:rFonts w:ascii="Times New Roman" w:hAnsi="Times New Roman" w:cs="Times New Roman"/>
        </w:rPr>
        <w:t xml:space="preserve">Session </w:t>
      </w:r>
      <w:r>
        <w:rPr>
          <w:rFonts w:ascii="Times New Roman" w:hAnsi="Times New Roman" w:cs="Times New Roman"/>
        </w:rPr>
        <w:t>Meeting Minute Review</w:t>
      </w:r>
    </w:p>
    <w:p w14:paraId="2A69BFDD" w14:textId="1D595924" w:rsidR="00F61EEE" w:rsidRPr="00260A10" w:rsidRDefault="00F61EEE" w:rsidP="00AC1AF9">
      <w:pPr>
        <w:numPr>
          <w:ilvl w:val="1"/>
          <w:numId w:val="1"/>
        </w:numPr>
        <w:spacing w:after="0" w:line="240" w:lineRule="auto"/>
        <w:contextualSpacing/>
        <w:rPr>
          <w:rFonts w:ascii="Times New Roman" w:eastAsia="Times New Roman" w:hAnsi="Times New Roman" w:cs="Times New Roman"/>
          <w:b/>
          <w:color w:val="000000" w:themeColor="text1"/>
          <w:kern w:val="0"/>
          <w:sz w:val="28"/>
          <w:szCs w:val="28"/>
          <w14:ligatures w14:val="none"/>
        </w:rPr>
      </w:pPr>
      <w:r>
        <w:rPr>
          <w:rFonts w:ascii="Times New Roman" w:hAnsi="Times New Roman" w:cs="Times New Roman"/>
        </w:rPr>
        <w:t xml:space="preserve">5ILCS 120/2(c)(11) Probable </w:t>
      </w:r>
      <w:r w:rsidR="00834875">
        <w:rPr>
          <w:rFonts w:ascii="Times New Roman" w:hAnsi="Times New Roman" w:cs="Times New Roman"/>
        </w:rPr>
        <w:t>L</w:t>
      </w:r>
      <w:r>
        <w:rPr>
          <w:rFonts w:ascii="Times New Roman" w:hAnsi="Times New Roman" w:cs="Times New Roman"/>
        </w:rPr>
        <w:t>itigation</w:t>
      </w:r>
    </w:p>
    <w:bookmarkEnd w:id="8"/>
    <w:p w14:paraId="3445A34D" w14:textId="03FED4B0" w:rsidR="00AC1AF9" w:rsidRPr="00C560FB" w:rsidRDefault="00AC1AF9" w:rsidP="00AC1AF9">
      <w:pPr>
        <w:spacing w:after="0" w:line="240" w:lineRule="auto"/>
        <w:ind w:left="1800"/>
        <w:contextualSpacing/>
        <w:rPr>
          <w:rFonts w:ascii="Times New Roman" w:eastAsia="Times New Roman" w:hAnsi="Times New Roman" w:cs="Times New Roman"/>
          <w:b/>
          <w:color w:val="000000" w:themeColor="text1"/>
          <w:kern w:val="0"/>
          <w14:ligatures w14:val="none"/>
        </w:rPr>
      </w:pPr>
    </w:p>
    <w:p w14:paraId="6E9686F4" w14:textId="77777777" w:rsidR="00AC1AF9" w:rsidRPr="00C560FB" w:rsidRDefault="00AC1AF9" w:rsidP="00AC1AF9">
      <w:pPr>
        <w:numPr>
          <w:ilvl w:val="0"/>
          <w:numId w:val="1"/>
        </w:numPr>
        <w:spacing w:after="0" w:line="240" w:lineRule="auto"/>
        <w:contextualSpacing/>
        <w:rPr>
          <w:rFonts w:ascii="Times New Roman" w:eastAsia="Times New Roman" w:hAnsi="Times New Roman" w:cs="Times New Roman"/>
          <w:b/>
          <w:color w:val="000000" w:themeColor="text1"/>
          <w:kern w:val="0"/>
          <w14:ligatures w14:val="none"/>
        </w:rPr>
      </w:pPr>
      <w:r w:rsidRPr="00C560FB">
        <w:rPr>
          <w:rFonts w:ascii="Times New Roman" w:eastAsia="Times New Roman" w:hAnsi="Times New Roman" w:cs="Times New Roman"/>
          <w:b/>
          <w:color w:val="000000" w:themeColor="text1"/>
          <w:kern w:val="0"/>
          <w14:ligatures w14:val="none"/>
        </w:rPr>
        <w:t>Action after Executive Session</w:t>
      </w:r>
    </w:p>
    <w:p w14:paraId="1FC43182" w14:textId="77777777" w:rsidR="00AC1AF9" w:rsidRPr="00C560FB" w:rsidRDefault="00AC1AF9" w:rsidP="00AC1AF9">
      <w:pPr>
        <w:spacing w:after="0" w:line="240" w:lineRule="auto"/>
        <w:ind w:left="1800"/>
        <w:contextualSpacing/>
        <w:rPr>
          <w:rFonts w:ascii="Times New Roman" w:eastAsia="Times New Roman" w:hAnsi="Times New Roman" w:cs="Times New Roman"/>
          <w:bCs/>
          <w:color w:val="000000" w:themeColor="text1"/>
          <w:kern w:val="0"/>
          <w14:ligatures w14:val="none"/>
        </w:rPr>
      </w:pPr>
    </w:p>
    <w:p w14:paraId="44AC0D3C" w14:textId="77777777" w:rsidR="00AC1AF9" w:rsidRPr="00C560FB" w:rsidRDefault="00AC1AF9" w:rsidP="00AC1AF9">
      <w:pPr>
        <w:numPr>
          <w:ilvl w:val="0"/>
          <w:numId w:val="1"/>
        </w:numPr>
        <w:spacing w:after="0" w:line="240" w:lineRule="auto"/>
        <w:rPr>
          <w:rFonts w:ascii="Times New Roman" w:eastAsia="Times New Roman" w:hAnsi="Times New Roman" w:cs="Times New Roman"/>
          <w:color w:val="000000" w:themeColor="text1"/>
          <w:kern w:val="0"/>
          <w14:ligatures w14:val="none"/>
        </w:rPr>
      </w:pPr>
      <w:r w:rsidRPr="00C560FB">
        <w:rPr>
          <w:rFonts w:ascii="Times New Roman" w:eastAsia="Times New Roman" w:hAnsi="Times New Roman" w:cs="Times New Roman"/>
          <w:b/>
          <w:color w:val="000000" w:themeColor="text1"/>
          <w:kern w:val="0"/>
          <w14:ligatures w14:val="none"/>
        </w:rPr>
        <w:t xml:space="preserve">Upcoming Meetings </w:t>
      </w:r>
    </w:p>
    <w:p w14:paraId="333D52D4" w14:textId="77777777" w:rsidR="00AC1AF9" w:rsidRDefault="00AC1AF9" w:rsidP="00AC1AF9">
      <w:pPr>
        <w:numPr>
          <w:ilvl w:val="0"/>
          <w:numId w:val="2"/>
        </w:numPr>
        <w:spacing w:after="0" w:line="240" w:lineRule="auto"/>
        <w:contextualSpacing/>
        <w:rPr>
          <w:rFonts w:ascii="Times New Roman" w:hAnsi="Times New Roman"/>
        </w:rPr>
      </w:pPr>
      <w:bookmarkStart w:id="9" w:name="_Hlk223520057"/>
      <w:bookmarkStart w:id="10" w:name="_Hlk181608712"/>
      <w:r>
        <w:rPr>
          <w:rFonts w:ascii="Times New Roman" w:hAnsi="Times New Roman"/>
        </w:rPr>
        <w:t>Economic Development, Monday, April 20, 2026 @ 4 pm</w:t>
      </w:r>
    </w:p>
    <w:p w14:paraId="3B01EFBE" w14:textId="708D62EF" w:rsidR="0005469E" w:rsidRDefault="0005469E" w:rsidP="00AC1AF9">
      <w:pPr>
        <w:numPr>
          <w:ilvl w:val="0"/>
          <w:numId w:val="2"/>
        </w:numPr>
        <w:spacing w:after="0" w:line="240" w:lineRule="auto"/>
        <w:contextualSpacing/>
        <w:rPr>
          <w:rFonts w:ascii="Times New Roman" w:hAnsi="Times New Roman"/>
        </w:rPr>
      </w:pPr>
      <w:r>
        <w:rPr>
          <w:rFonts w:ascii="Times New Roman" w:hAnsi="Times New Roman"/>
        </w:rPr>
        <w:t>Zoning and Planning Commission, April 30, 2026 @ 6 pm</w:t>
      </w:r>
    </w:p>
    <w:p w14:paraId="18D2A13A" w14:textId="7E5DF140" w:rsidR="0005469E" w:rsidRDefault="0005469E" w:rsidP="00AC1AF9">
      <w:pPr>
        <w:numPr>
          <w:ilvl w:val="0"/>
          <w:numId w:val="2"/>
        </w:numPr>
        <w:spacing w:after="0" w:line="240" w:lineRule="auto"/>
        <w:contextualSpacing/>
        <w:rPr>
          <w:rFonts w:ascii="Times New Roman" w:hAnsi="Times New Roman"/>
        </w:rPr>
      </w:pPr>
      <w:r>
        <w:rPr>
          <w:rFonts w:ascii="Times New Roman" w:hAnsi="Times New Roman"/>
        </w:rPr>
        <w:t>Administrative Committee Meeting, May 4, 2026 @ 4 pm</w:t>
      </w:r>
    </w:p>
    <w:p w14:paraId="30A56E48" w14:textId="20ACA0B5" w:rsidR="0005469E" w:rsidRDefault="0005469E" w:rsidP="00AC1AF9">
      <w:pPr>
        <w:numPr>
          <w:ilvl w:val="0"/>
          <w:numId w:val="2"/>
        </w:numPr>
        <w:spacing w:after="0" w:line="240" w:lineRule="auto"/>
        <w:contextualSpacing/>
        <w:rPr>
          <w:rFonts w:ascii="Times New Roman" w:hAnsi="Times New Roman"/>
        </w:rPr>
      </w:pPr>
      <w:r>
        <w:rPr>
          <w:rFonts w:ascii="Times New Roman" w:hAnsi="Times New Roman"/>
        </w:rPr>
        <w:t>Executive Committee Meeting, May 4, 2026 @ 5:30 pm</w:t>
      </w:r>
    </w:p>
    <w:p w14:paraId="5EF88888" w14:textId="68821D1A" w:rsidR="0005469E" w:rsidRDefault="0005469E" w:rsidP="00AC1AF9">
      <w:pPr>
        <w:numPr>
          <w:ilvl w:val="0"/>
          <w:numId w:val="2"/>
        </w:numPr>
        <w:spacing w:after="0" w:line="240" w:lineRule="auto"/>
        <w:contextualSpacing/>
        <w:rPr>
          <w:rFonts w:ascii="Times New Roman" w:hAnsi="Times New Roman"/>
        </w:rPr>
      </w:pPr>
      <w:r>
        <w:rPr>
          <w:rFonts w:ascii="Times New Roman" w:hAnsi="Times New Roman"/>
        </w:rPr>
        <w:t>Regular Board Meeting, May 11, 2026 @ 6 pm</w:t>
      </w:r>
    </w:p>
    <w:bookmarkEnd w:id="9"/>
    <w:p w14:paraId="529F60D6" w14:textId="77777777" w:rsidR="00AC1AF9" w:rsidRPr="00C560FB" w:rsidRDefault="00AC1AF9" w:rsidP="00AC1AF9">
      <w:pPr>
        <w:spacing w:after="0" w:line="240" w:lineRule="auto"/>
        <w:ind w:left="1620"/>
        <w:rPr>
          <w:rFonts w:ascii="Times New Roman" w:eastAsia="Calibri" w:hAnsi="Times New Roman" w:cs="Times New Roman"/>
          <w:kern w:val="0"/>
          <w14:ligatures w14:val="none"/>
        </w:rPr>
      </w:pPr>
    </w:p>
    <w:bookmarkEnd w:id="10"/>
    <w:p w14:paraId="4752D911" w14:textId="77777777" w:rsidR="00AC1AF9" w:rsidRPr="00C560FB" w:rsidRDefault="00AC1AF9" w:rsidP="00AC1AF9">
      <w:pPr>
        <w:numPr>
          <w:ilvl w:val="0"/>
          <w:numId w:val="1"/>
        </w:numPr>
        <w:spacing w:after="200" w:line="288" w:lineRule="auto"/>
        <w:rPr>
          <w:rFonts w:ascii="Times New Roman" w:hAnsi="Times New Roman" w:cs="Times New Roman"/>
          <w:color w:val="000000" w:themeColor="text1"/>
          <w:kern w:val="0"/>
          <w14:ligatures w14:val="none"/>
        </w:rPr>
      </w:pPr>
      <w:r w:rsidRPr="00C560FB">
        <w:rPr>
          <w:rFonts w:ascii="Times New Roman" w:eastAsia="Times New Roman" w:hAnsi="Times New Roman" w:cs="Times New Roman"/>
          <w:b/>
          <w:color w:val="000000" w:themeColor="text1"/>
          <w:kern w:val="0"/>
          <w14:ligatures w14:val="none"/>
        </w:rPr>
        <w:t>Meeting Adjournment</w:t>
      </w:r>
    </w:p>
    <w:p w14:paraId="4B508F88" w14:textId="2EDBD194" w:rsidR="00BC0362" w:rsidRDefault="00AC1AF9" w:rsidP="0005469E">
      <w:pPr>
        <w:spacing w:line="259" w:lineRule="auto"/>
        <w:jc w:val="center"/>
      </w:pPr>
      <w:r w:rsidRPr="00C560FB">
        <w:rPr>
          <w:rFonts w:ascii="Times New Roman" w:eastAsia="Times New Roman" w:hAnsi="Times New Roman" w:cs="Times New Roman"/>
          <w:b/>
          <w:color w:val="000000" w:themeColor="text1"/>
          <w:kern w:val="0"/>
          <w14:ligatures w14:val="none"/>
        </w:rPr>
        <w:t>***All Agenda Items Need to be Submitted to the Village Clerk by 3:00 p.m. the Thursday Before the Monday Meeting Date***</w:t>
      </w:r>
    </w:p>
    <w:sectPr w:rsidR="00BC0362" w:rsidSect="00AC1AF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C8FD" w14:textId="77777777" w:rsidR="00BF5226" w:rsidRDefault="00BF5226">
      <w:pPr>
        <w:spacing w:after="0" w:line="240" w:lineRule="auto"/>
      </w:pPr>
      <w:r>
        <w:separator/>
      </w:r>
    </w:p>
  </w:endnote>
  <w:endnote w:type="continuationSeparator" w:id="0">
    <w:p w14:paraId="775E66BB" w14:textId="77777777" w:rsidR="00BF5226" w:rsidRDefault="00BF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639E" w14:textId="77777777" w:rsidR="00A07D66" w:rsidRDefault="00A0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1663" w14:textId="13183A5A" w:rsidR="00AC1AF9" w:rsidRDefault="00AC1AF9">
    <w:pPr>
      <w:pStyle w:val="Footer"/>
    </w:pPr>
    <w:r>
      <w:t xml:space="preserve">Agenda Regular Board Meeting </w:t>
    </w:r>
    <w:r w:rsidR="00A07D66">
      <w:t>4/13</w:t>
    </w:r>
    <w: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2177" w14:textId="77777777" w:rsidR="00A07D66" w:rsidRDefault="00A0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FF06" w14:textId="77777777" w:rsidR="00BF5226" w:rsidRDefault="00BF5226">
      <w:pPr>
        <w:spacing w:after="0" w:line="240" w:lineRule="auto"/>
      </w:pPr>
      <w:r>
        <w:separator/>
      </w:r>
    </w:p>
  </w:footnote>
  <w:footnote w:type="continuationSeparator" w:id="0">
    <w:p w14:paraId="62B3A47A" w14:textId="77777777" w:rsidR="00BF5226" w:rsidRDefault="00BF5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146F" w14:textId="77777777" w:rsidR="00A07D66" w:rsidRDefault="00A07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F0CA" w14:textId="690FD1AC" w:rsidR="00A07D66" w:rsidRDefault="00A07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0A85" w14:textId="77777777" w:rsidR="00A07D66" w:rsidRDefault="00A07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55FF"/>
    <w:multiLevelType w:val="hybridMultilevel"/>
    <w:tmpl w:val="F7FABD64"/>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491420"/>
    <w:multiLevelType w:val="hybridMultilevel"/>
    <w:tmpl w:val="32C05724"/>
    <w:lvl w:ilvl="0" w:tplc="8AF8E414">
      <w:start w:val="1"/>
      <w:numFmt w:val="lowerLetter"/>
      <w:lvlText w:val="%1."/>
      <w:lvlJc w:val="left"/>
      <w:pPr>
        <w:ind w:left="2430" w:hanging="360"/>
      </w:pPr>
      <w:rPr>
        <w:rFonts w:ascii="Times New Roman" w:eastAsiaTheme="minorHAnsi" w:hAnsi="Times New Roman" w:cs="Times New Roman"/>
        <w:color w:val="auto"/>
      </w:rPr>
    </w:lvl>
    <w:lvl w:ilvl="1" w:tplc="C524A552">
      <w:start w:val="1"/>
      <w:numFmt w:val="lowerLetter"/>
      <w:lvlText w:val="%2."/>
      <w:lvlJc w:val="left"/>
      <w:pPr>
        <w:ind w:left="2520" w:hanging="360"/>
      </w:pPr>
      <w:rPr>
        <w:b w:val="0"/>
        <w:bCs w:val="0"/>
      </w:r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5AEE1F0E"/>
    <w:multiLevelType w:val="hybridMultilevel"/>
    <w:tmpl w:val="2E8C2BA6"/>
    <w:lvl w:ilvl="0" w:tplc="7602B76A">
      <w:start w:val="1"/>
      <w:numFmt w:val="upperLetter"/>
      <w:lvlText w:val="%1."/>
      <w:lvlJc w:val="left"/>
      <w:pPr>
        <w:tabs>
          <w:tab w:val="num" w:pos="1800"/>
        </w:tabs>
        <w:ind w:left="1800" w:hanging="720"/>
      </w:pPr>
      <w:rPr>
        <w:b/>
        <w:i w:val="0"/>
        <w:iCs w:val="0"/>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59538571">
    <w:abstractNumId w:val="2"/>
  </w:num>
  <w:num w:numId="2" w16cid:durableId="1646398633">
    <w:abstractNumId w:val="0"/>
  </w:num>
  <w:num w:numId="3" w16cid:durableId="7840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F9"/>
    <w:rsid w:val="000057A7"/>
    <w:rsid w:val="00015905"/>
    <w:rsid w:val="0005469E"/>
    <w:rsid w:val="00085531"/>
    <w:rsid w:val="000A64E9"/>
    <w:rsid w:val="000B0453"/>
    <w:rsid w:val="000D14F8"/>
    <w:rsid w:val="00187CDD"/>
    <w:rsid w:val="00195AF9"/>
    <w:rsid w:val="0022392C"/>
    <w:rsid w:val="00232E63"/>
    <w:rsid w:val="00366E4C"/>
    <w:rsid w:val="003C1346"/>
    <w:rsid w:val="004738EC"/>
    <w:rsid w:val="0051714E"/>
    <w:rsid w:val="00590135"/>
    <w:rsid w:val="005923F9"/>
    <w:rsid w:val="005B2C8A"/>
    <w:rsid w:val="005B3B20"/>
    <w:rsid w:val="006249FE"/>
    <w:rsid w:val="00717DB4"/>
    <w:rsid w:val="007E275F"/>
    <w:rsid w:val="00834875"/>
    <w:rsid w:val="00875303"/>
    <w:rsid w:val="008E2E8E"/>
    <w:rsid w:val="0094457F"/>
    <w:rsid w:val="00957E29"/>
    <w:rsid w:val="00A07D66"/>
    <w:rsid w:val="00A173BB"/>
    <w:rsid w:val="00A37B87"/>
    <w:rsid w:val="00AA6C6D"/>
    <w:rsid w:val="00AC1AF9"/>
    <w:rsid w:val="00B47640"/>
    <w:rsid w:val="00BC0362"/>
    <w:rsid w:val="00BF36DB"/>
    <w:rsid w:val="00BF5226"/>
    <w:rsid w:val="00C410B2"/>
    <w:rsid w:val="00C46E46"/>
    <w:rsid w:val="00CC2269"/>
    <w:rsid w:val="00D43701"/>
    <w:rsid w:val="00D66DEE"/>
    <w:rsid w:val="00DC56AB"/>
    <w:rsid w:val="00F12D47"/>
    <w:rsid w:val="00F61EEE"/>
    <w:rsid w:val="00FE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3E30"/>
  <w15:chartTrackingRefBased/>
  <w15:docId w15:val="{5CF74B96-4EE6-4A83-9DCF-636CDF3D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F9"/>
  </w:style>
  <w:style w:type="paragraph" w:styleId="Heading1">
    <w:name w:val="heading 1"/>
    <w:basedOn w:val="Normal"/>
    <w:next w:val="Normal"/>
    <w:link w:val="Heading1Char"/>
    <w:uiPriority w:val="9"/>
    <w:qFormat/>
    <w:rsid w:val="00AC1A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A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A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A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A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A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A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A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A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A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AF9"/>
    <w:rPr>
      <w:rFonts w:eastAsiaTheme="majorEastAsia" w:cstheme="majorBidi"/>
      <w:color w:val="272727" w:themeColor="text1" w:themeTint="D8"/>
    </w:rPr>
  </w:style>
  <w:style w:type="paragraph" w:styleId="Title">
    <w:name w:val="Title"/>
    <w:basedOn w:val="Normal"/>
    <w:next w:val="Normal"/>
    <w:link w:val="TitleChar"/>
    <w:uiPriority w:val="10"/>
    <w:qFormat/>
    <w:rsid w:val="00AC1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AF9"/>
    <w:pPr>
      <w:spacing w:before="160"/>
      <w:jc w:val="center"/>
    </w:pPr>
    <w:rPr>
      <w:i/>
      <w:iCs/>
      <w:color w:val="404040" w:themeColor="text1" w:themeTint="BF"/>
    </w:rPr>
  </w:style>
  <w:style w:type="character" w:customStyle="1" w:styleId="QuoteChar">
    <w:name w:val="Quote Char"/>
    <w:basedOn w:val="DefaultParagraphFont"/>
    <w:link w:val="Quote"/>
    <w:uiPriority w:val="29"/>
    <w:rsid w:val="00AC1AF9"/>
    <w:rPr>
      <w:i/>
      <w:iCs/>
      <w:color w:val="404040" w:themeColor="text1" w:themeTint="BF"/>
    </w:rPr>
  </w:style>
  <w:style w:type="paragraph" w:styleId="ListParagraph">
    <w:name w:val="List Paragraph"/>
    <w:basedOn w:val="Normal"/>
    <w:uiPriority w:val="34"/>
    <w:qFormat/>
    <w:rsid w:val="00AC1AF9"/>
    <w:pPr>
      <w:ind w:left="720"/>
      <w:contextualSpacing/>
    </w:pPr>
  </w:style>
  <w:style w:type="character" w:styleId="IntenseEmphasis">
    <w:name w:val="Intense Emphasis"/>
    <w:basedOn w:val="DefaultParagraphFont"/>
    <w:uiPriority w:val="21"/>
    <w:qFormat/>
    <w:rsid w:val="00AC1AF9"/>
    <w:rPr>
      <w:i/>
      <w:iCs/>
      <w:color w:val="2F5496" w:themeColor="accent1" w:themeShade="BF"/>
    </w:rPr>
  </w:style>
  <w:style w:type="paragraph" w:styleId="IntenseQuote">
    <w:name w:val="Intense Quote"/>
    <w:basedOn w:val="Normal"/>
    <w:next w:val="Normal"/>
    <w:link w:val="IntenseQuoteChar"/>
    <w:uiPriority w:val="30"/>
    <w:qFormat/>
    <w:rsid w:val="00AC1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AF9"/>
    <w:rPr>
      <w:i/>
      <w:iCs/>
      <w:color w:val="2F5496" w:themeColor="accent1" w:themeShade="BF"/>
    </w:rPr>
  </w:style>
  <w:style w:type="character" w:styleId="IntenseReference">
    <w:name w:val="Intense Reference"/>
    <w:basedOn w:val="DefaultParagraphFont"/>
    <w:uiPriority w:val="32"/>
    <w:qFormat/>
    <w:rsid w:val="00AC1AF9"/>
    <w:rPr>
      <w:b/>
      <w:bCs/>
      <w:smallCaps/>
      <w:color w:val="2F5496" w:themeColor="accent1" w:themeShade="BF"/>
      <w:spacing w:val="5"/>
    </w:rPr>
  </w:style>
  <w:style w:type="paragraph" w:styleId="Header">
    <w:name w:val="header"/>
    <w:basedOn w:val="Normal"/>
    <w:link w:val="HeaderChar"/>
    <w:uiPriority w:val="99"/>
    <w:unhideWhenUsed/>
    <w:rsid w:val="00AC1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F9"/>
  </w:style>
  <w:style w:type="paragraph" w:styleId="Footer">
    <w:name w:val="footer"/>
    <w:basedOn w:val="Normal"/>
    <w:link w:val="FooterChar"/>
    <w:uiPriority w:val="99"/>
    <w:unhideWhenUsed/>
    <w:rsid w:val="00AC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F9"/>
  </w:style>
  <w:style w:type="paragraph" w:styleId="Revision">
    <w:name w:val="Revision"/>
    <w:hidden/>
    <w:uiPriority w:val="99"/>
    <w:semiHidden/>
    <w:rsid w:val="00F61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10</cp:revision>
  <cp:lastPrinted>2026-04-10T12:52:00Z</cp:lastPrinted>
  <dcterms:created xsi:type="dcterms:W3CDTF">2026-04-08T16:48:00Z</dcterms:created>
  <dcterms:modified xsi:type="dcterms:W3CDTF">2026-04-10T15:23:00Z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fe544ac6-8778-47d4-81ac-beca2a01d1fb</vt:lpwstr>
  </property>
</Properties>
</file>